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AF" w:rsidRPr="000F179D" w:rsidRDefault="008069AF" w:rsidP="001C16B9">
      <w:pPr>
        <w:pStyle w:val="Default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bookmarkStart w:id="0" w:name="_GoBack"/>
      <w:bookmarkEnd w:id="0"/>
    </w:p>
    <w:p w:rsidR="001C16B9" w:rsidRPr="000F179D" w:rsidRDefault="001C16B9" w:rsidP="001C16B9">
      <w:pPr>
        <w:pStyle w:val="Pa0"/>
        <w:spacing w:line="280" w:lineRule="exact"/>
        <w:rPr>
          <w:rFonts w:ascii="Microsoft JhengHei Light" w:eastAsia="Microsoft JhengHei Light" w:hAnsi="Microsoft JhengHei Light" w:cs="Microsoft JhengHei Light"/>
          <w:color w:val="000000"/>
          <w:sz w:val="20"/>
          <w:szCs w:val="20"/>
        </w:rPr>
      </w:pPr>
      <w:r w:rsidRPr="000F179D">
        <w:rPr>
          <w:rStyle w:val="A0"/>
          <w:rFonts w:ascii="Microsoft JhengHei Light" w:eastAsia="Microsoft JhengHei Light" w:hAnsi="Microsoft JhengHei Light" w:cs="Microsoft JhengHei Light"/>
        </w:rPr>
        <w:t>Name Surname</w:t>
      </w:r>
    </w:p>
    <w:p w:rsidR="001C16B9" w:rsidRPr="000F179D" w:rsidRDefault="001C16B9" w:rsidP="001C16B9">
      <w:pPr>
        <w:pStyle w:val="Pa0"/>
        <w:spacing w:line="280" w:lineRule="exact"/>
        <w:rPr>
          <w:rFonts w:ascii="Microsoft JhengHei Light" w:eastAsia="Microsoft JhengHei Light" w:hAnsi="Microsoft JhengHei Light" w:cs="Microsoft JhengHei Light"/>
          <w:color w:val="000000"/>
          <w:sz w:val="20"/>
          <w:szCs w:val="20"/>
        </w:rPr>
      </w:pPr>
      <w:r w:rsidRPr="000F179D">
        <w:rPr>
          <w:rStyle w:val="A0"/>
          <w:rFonts w:ascii="Microsoft JhengHei Light" w:eastAsia="Microsoft JhengHei Light" w:hAnsi="Microsoft JhengHei Light" w:cs="Microsoft JhengHei Light"/>
        </w:rPr>
        <w:t>Company</w:t>
      </w:r>
    </w:p>
    <w:p w:rsidR="001C16B9" w:rsidRPr="000F179D" w:rsidRDefault="001C16B9" w:rsidP="001C16B9">
      <w:pPr>
        <w:pStyle w:val="Pa0"/>
        <w:spacing w:line="280" w:lineRule="exact"/>
        <w:rPr>
          <w:rFonts w:ascii="Microsoft JhengHei Light" w:eastAsia="Microsoft JhengHei Light" w:hAnsi="Microsoft JhengHei Light" w:cs="Microsoft JhengHei Light"/>
          <w:color w:val="000000"/>
          <w:sz w:val="20"/>
          <w:szCs w:val="20"/>
        </w:rPr>
      </w:pPr>
      <w:r w:rsidRPr="000F179D">
        <w:rPr>
          <w:rStyle w:val="A0"/>
          <w:rFonts w:ascii="Microsoft JhengHei Light" w:eastAsia="Microsoft JhengHei Light" w:hAnsi="Microsoft JhengHei Light" w:cs="Microsoft JhengHei Light"/>
        </w:rPr>
        <w:t>Address Line 1</w:t>
      </w:r>
    </w:p>
    <w:p w:rsidR="001C16B9" w:rsidRPr="000F179D" w:rsidRDefault="001C16B9" w:rsidP="001C16B9">
      <w:pPr>
        <w:pStyle w:val="Pa0"/>
        <w:spacing w:line="280" w:lineRule="exact"/>
        <w:rPr>
          <w:rFonts w:ascii="Microsoft JhengHei Light" w:eastAsia="Microsoft JhengHei Light" w:hAnsi="Microsoft JhengHei Light" w:cs="Microsoft JhengHei Light"/>
          <w:color w:val="000000"/>
          <w:sz w:val="20"/>
          <w:szCs w:val="20"/>
        </w:rPr>
      </w:pPr>
      <w:r w:rsidRPr="000F179D">
        <w:rPr>
          <w:rStyle w:val="A0"/>
          <w:rFonts w:ascii="Microsoft JhengHei Light" w:eastAsia="Microsoft JhengHei Light" w:hAnsi="Microsoft JhengHei Light" w:cs="Microsoft JhengHei Light"/>
        </w:rPr>
        <w:t>City, State, Zip</w:t>
      </w:r>
    </w:p>
    <w:p w:rsidR="001C16B9" w:rsidRPr="000F179D" w:rsidRDefault="001C16B9" w:rsidP="001C16B9">
      <w:pPr>
        <w:pStyle w:val="Pa0"/>
        <w:spacing w:line="280" w:lineRule="exact"/>
        <w:rPr>
          <w:rStyle w:val="A0"/>
          <w:rFonts w:ascii="Microsoft JhengHei Light" w:eastAsia="Microsoft JhengHei Light" w:hAnsi="Microsoft JhengHei Light" w:cs="Microsoft JhengHei Light"/>
        </w:rPr>
      </w:pPr>
    </w:p>
    <w:p w:rsidR="001C16B9" w:rsidRPr="000F179D" w:rsidRDefault="001C16B9" w:rsidP="001C16B9">
      <w:pPr>
        <w:pStyle w:val="Pa0"/>
        <w:spacing w:line="280" w:lineRule="exact"/>
        <w:rPr>
          <w:rFonts w:ascii="Microsoft JhengHei Light" w:eastAsia="Microsoft JhengHei Light" w:hAnsi="Microsoft JhengHei Light" w:cs="Microsoft JhengHei Light"/>
          <w:color w:val="000000"/>
          <w:sz w:val="20"/>
          <w:szCs w:val="20"/>
        </w:rPr>
      </w:pPr>
      <w:r w:rsidRPr="000F179D">
        <w:rPr>
          <w:rStyle w:val="A0"/>
          <w:rFonts w:ascii="Microsoft JhengHei Light" w:eastAsia="Microsoft JhengHei Light" w:hAnsi="Microsoft JhengHei Light" w:cs="Microsoft JhengHei Light"/>
        </w:rPr>
        <w:t>Dear Name,</w:t>
      </w:r>
    </w:p>
    <w:p w:rsidR="001C16B9" w:rsidRPr="000F179D" w:rsidRDefault="001C16B9" w:rsidP="001C16B9">
      <w:pPr>
        <w:pStyle w:val="Pa0"/>
        <w:spacing w:line="280" w:lineRule="exact"/>
        <w:rPr>
          <w:rStyle w:val="A0"/>
          <w:rFonts w:ascii="Microsoft JhengHei Light" w:eastAsia="Microsoft JhengHei Light" w:hAnsi="Microsoft JhengHei Light" w:cs="Microsoft JhengHei Light"/>
        </w:rPr>
      </w:pPr>
    </w:p>
    <w:p w:rsidR="001C16B9" w:rsidRPr="000F179D" w:rsidRDefault="001C16B9" w:rsidP="000F179D">
      <w:pPr>
        <w:spacing w:line="240" w:lineRule="auto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 w:rsidRPr="000F179D">
        <w:rPr>
          <w:rFonts w:ascii="Microsoft JhengHei Light" w:eastAsia="Microsoft JhengHei Light" w:hAnsi="Microsoft JhengHei Light" w:cs="Microsoft JhengHei Light"/>
          <w:sz w:val="20"/>
          <w:szCs w:val="20"/>
        </w:rPr>
        <w:t xml:space="preserve">We are pleased to announce that Dr. ___________ is now </w:t>
      </w:r>
      <w:r w:rsidR="00FC1AA6">
        <w:rPr>
          <w:rFonts w:ascii="Microsoft JhengHei Light" w:eastAsia="Microsoft JhengHei Light" w:hAnsi="Microsoft JhengHei Light" w:cs="Microsoft JhengHei Light"/>
          <w:sz w:val="20"/>
          <w:szCs w:val="20"/>
        </w:rPr>
        <w:t xml:space="preserve">offering a novel </w:t>
      </w:r>
      <w:r w:rsidR="008069AF">
        <w:rPr>
          <w:rFonts w:ascii="Microsoft JhengHei Light" w:eastAsia="Microsoft JhengHei Light" w:hAnsi="Microsoft JhengHei Light" w:cs="Microsoft JhengHei Light"/>
          <w:sz w:val="20"/>
          <w:szCs w:val="20"/>
        </w:rPr>
        <w:t>laser therapy</w:t>
      </w:r>
      <w:r w:rsidRPr="000F179D">
        <w:rPr>
          <w:rFonts w:ascii="Microsoft JhengHei Light" w:eastAsia="Microsoft JhengHei Light" w:hAnsi="Microsoft JhengHei Light" w:cs="Microsoft JhengHei Light"/>
          <w:sz w:val="20"/>
          <w:szCs w:val="20"/>
        </w:rPr>
        <w:t>, the MonaLisa Touch</w:t>
      </w:r>
      <w:r w:rsidR="001842D0">
        <w:rPr>
          <w:rFonts w:ascii="Arial Unicode MS" w:eastAsia="Arial Unicode MS" w:hAnsi="Arial Unicode MS" w:cs="Arial Unicode MS" w:hint="eastAsia"/>
          <w:sz w:val="20"/>
          <w:szCs w:val="20"/>
          <w:vertAlign w:val="superscript"/>
        </w:rPr>
        <w:t>®</w:t>
      </w:r>
      <w:r w:rsidR="00FC1AA6">
        <w:rPr>
          <w:rFonts w:ascii="Microsoft JhengHei Light" w:eastAsia="Microsoft JhengHei Light" w:hAnsi="Microsoft JhengHei Light" w:cs="Microsoft JhengHei Light"/>
          <w:sz w:val="20"/>
          <w:szCs w:val="20"/>
        </w:rPr>
        <w:t>.</w:t>
      </w:r>
      <w:r w:rsidR="00DC5394">
        <w:rPr>
          <w:rFonts w:ascii="Microsoft JhengHei Light" w:eastAsia="Microsoft JhengHei Light" w:hAnsi="Microsoft JhengHei Light" w:cs="Microsoft JhengHei Light"/>
          <w:sz w:val="20"/>
          <w:szCs w:val="20"/>
        </w:rPr>
        <w:t xml:space="preserve"> </w:t>
      </w:r>
      <w:r w:rsidR="00FC1AA6">
        <w:rPr>
          <w:rFonts w:ascii="Microsoft JhengHei Light" w:eastAsia="Microsoft JhengHei Light" w:hAnsi="Microsoft JhengHei Light" w:cs="Microsoft JhengHei Light"/>
          <w:sz w:val="20"/>
          <w:szCs w:val="20"/>
        </w:rPr>
        <w:t xml:space="preserve"> </w:t>
      </w:r>
      <w:r w:rsidRPr="000F179D">
        <w:rPr>
          <w:rFonts w:ascii="Microsoft JhengHei Light" w:eastAsia="Microsoft JhengHei Light" w:hAnsi="Microsoft JhengHei Light" w:cs="Microsoft JhengHei Light"/>
          <w:sz w:val="20"/>
          <w:szCs w:val="20"/>
        </w:rPr>
        <w:t>MonaLisa Touch</w:t>
      </w:r>
      <w:r w:rsidR="00DC5394">
        <w:rPr>
          <w:rFonts w:ascii="Arial Unicode MS" w:eastAsia="Arial Unicode MS" w:hAnsi="Arial Unicode MS" w:cs="Arial Unicode MS" w:hint="eastAsia"/>
          <w:sz w:val="20"/>
          <w:szCs w:val="20"/>
          <w:vertAlign w:val="superscript"/>
        </w:rPr>
        <w:t>®</w:t>
      </w:r>
      <w:r w:rsidRPr="000F179D">
        <w:rPr>
          <w:rFonts w:ascii="Microsoft JhengHei Light" w:eastAsia="Microsoft JhengHei Light" w:hAnsi="Microsoft JhengHei Light" w:cs="Microsoft JhengHei Light"/>
          <w:sz w:val="20"/>
          <w:szCs w:val="20"/>
        </w:rPr>
        <w:t xml:space="preserve"> </w:t>
      </w:r>
      <w:r w:rsidR="00FC1AA6">
        <w:rPr>
          <w:rFonts w:ascii="Microsoft JhengHei Light" w:eastAsia="Microsoft JhengHei Light" w:hAnsi="Microsoft JhengHei Light" w:cs="Microsoft JhengHei Light"/>
          <w:sz w:val="20"/>
          <w:szCs w:val="20"/>
        </w:rPr>
        <w:t xml:space="preserve">is designed for postmenopausal women who are suffering from changes in their gynecologic health.  </w:t>
      </w:r>
      <w:r w:rsidR="00EA0010">
        <w:rPr>
          <w:rFonts w:ascii="Microsoft JhengHei Light" w:eastAsia="Microsoft JhengHei Light" w:hAnsi="Microsoft JhengHei Light" w:cs="Microsoft JhengHei Light"/>
          <w:sz w:val="20"/>
          <w:szCs w:val="20"/>
        </w:rPr>
        <w:t xml:space="preserve">Women </w:t>
      </w:r>
      <w:r w:rsidR="00FC1AA6">
        <w:rPr>
          <w:rFonts w:ascii="Microsoft JhengHei Light" w:eastAsia="Microsoft JhengHei Light" w:hAnsi="Microsoft JhengHei Light" w:cs="Microsoft JhengHei Light"/>
          <w:sz w:val="20"/>
          <w:szCs w:val="20"/>
        </w:rPr>
        <w:t xml:space="preserve">experiencing </w:t>
      </w:r>
      <w:r w:rsidRPr="000F179D">
        <w:rPr>
          <w:rFonts w:ascii="Microsoft JhengHei Light" w:eastAsia="Microsoft JhengHei Light" w:hAnsi="Microsoft JhengHei Light" w:cs="Microsoft JhengHei Light"/>
          <w:sz w:val="20"/>
          <w:szCs w:val="20"/>
        </w:rPr>
        <w:t>side effects as a result of a hysterectomy or br</w:t>
      </w:r>
      <w:r w:rsidR="00FC1AA6">
        <w:rPr>
          <w:rFonts w:ascii="Microsoft JhengHei Light" w:eastAsia="Microsoft JhengHei Light" w:hAnsi="Microsoft JhengHei Light" w:cs="Microsoft JhengHei Light"/>
          <w:sz w:val="20"/>
          <w:szCs w:val="20"/>
        </w:rPr>
        <w:t xml:space="preserve">east cancer treatments may </w:t>
      </w:r>
      <w:r w:rsidRPr="000F179D">
        <w:rPr>
          <w:rFonts w:ascii="Microsoft JhengHei Light" w:eastAsia="Microsoft JhengHei Light" w:hAnsi="Microsoft JhengHei Light" w:cs="Microsoft JhengHei Light"/>
          <w:sz w:val="20"/>
          <w:szCs w:val="20"/>
        </w:rPr>
        <w:t xml:space="preserve">benefit from </w:t>
      </w:r>
      <w:r w:rsidR="00FC1AA6">
        <w:rPr>
          <w:rFonts w:ascii="Microsoft JhengHei Light" w:eastAsia="Microsoft JhengHei Light" w:hAnsi="Microsoft JhengHei Light" w:cs="Microsoft JhengHei Light"/>
          <w:sz w:val="20"/>
          <w:szCs w:val="20"/>
        </w:rPr>
        <w:t>gynecologic laser</w:t>
      </w:r>
      <w:r w:rsidRPr="000F179D">
        <w:rPr>
          <w:rFonts w:ascii="Microsoft JhengHei Light" w:eastAsia="Microsoft JhengHei Light" w:hAnsi="Microsoft JhengHei Light" w:cs="Microsoft JhengHei Light"/>
          <w:sz w:val="20"/>
          <w:szCs w:val="20"/>
        </w:rPr>
        <w:t xml:space="preserve"> therapy. The MonaLisa Touch</w:t>
      </w:r>
      <w:r w:rsidR="00DC5394">
        <w:rPr>
          <w:rFonts w:ascii="Arial Unicode MS" w:eastAsia="Arial Unicode MS" w:hAnsi="Arial Unicode MS" w:cs="Arial Unicode MS" w:hint="eastAsia"/>
          <w:sz w:val="20"/>
          <w:szCs w:val="20"/>
          <w:vertAlign w:val="superscript"/>
        </w:rPr>
        <w:t>®</w:t>
      </w:r>
      <w:r w:rsidRPr="000F179D">
        <w:rPr>
          <w:rFonts w:ascii="Microsoft JhengHei Light" w:eastAsia="Microsoft JhengHei Light" w:hAnsi="Microsoft JhengHei Light" w:cs="Microsoft JhengHei Light"/>
          <w:sz w:val="20"/>
          <w:szCs w:val="20"/>
        </w:rPr>
        <w:t xml:space="preserve"> </w:t>
      </w:r>
      <w:r w:rsidR="00FC1AA6">
        <w:rPr>
          <w:rFonts w:ascii="Microsoft JhengHei Light" w:eastAsia="Microsoft JhengHei Light" w:hAnsi="Microsoft JhengHei Light" w:cs="Microsoft JhengHei Light"/>
          <w:sz w:val="20"/>
          <w:szCs w:val="20"/>
        </w:rPr>
        <w:t>delivers gentle fractional CO</w:t>
      </w:r>
      <w:r w:rsidR="00FC1AA6" w:rsidRPr="00FC1AA6">
        <w:rPr>
          <w:rFonts w:ascii="Microsoft JhengHei Light" w:eastAsia="Microsoft JhengHei Light" w:hAnsi="Microsoft JhengHei Light" w:cs="Microsoft JhengHei Light"/>
          <w:sz w:val="20"/>
          <w:szCs w:val="20"/>
          <w:vertAlign w:val="subscript"/>
        </w:rPr>
        <w:t>2</w:t>
      </w:r>
      <w:r w:rsidR="00FC1AA6">
        <w:rPr>
          <w:rFonts w:ascii="Microsoft JhengHei Light" w:eastAsia="Microsoft JhengHei Light" w:hAnsi="Microsoft JhengHei Light" w:cs="Microsoft JhengHei Light"/>
          <w:sz w:val="20"/>
          <w:szCs w:val="20"/>
        </w:rPr>
        <w:t xml:space="preserve"> laser to the vaginal wall tissue.  It restores gynecologic health by generating new collagen, elastin and vascularization. </w:t>
      </w:r>
    </w:p>
    <w:p w:rsidR="00FC1AA6" w:rsidRDefault="001C16B9" w:rsidP="000F179D">
      <w:pPr>
        <w:numPr>
          <w:ilvl w:val="1"/>
          <w:numId w:val="1"/>
        </w:numPr>
        <w:tabs>
          <w:tab w:val="clear" w:pos="1440"/>
          <w:tab w:val="num" w:pos="1800"/>
        </w:tabs>
        <w:spacing w:line="200" w:lineRule="exact"/>
        <w:ind w:left="1800"/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</w:pPr>
      <w:r w:rsidRPr="00FC1AA6"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  <w:t xml:space="preserve">3 treatments &lt;5 minutes </w:t>
      </w:r>
    </w:p>
    <w:p w:rsidR="001C16B9" w:rsidRPr="00FC1AA6" w:rsidRDefault="001C16B9" w:rsidP="000F179D">
      <w:pPr>
        <w:numPr>
          <w:ilvl w:val="1"/>
          <w:numId w:val="1"/>
        </w:numPr>
        <w:tabs>
          <w:tab w:val="clear" w:pos="1440"/>
          <w:tab w:val="num" w:pos="1800"/>
        </w:tabs>
        <w:spacing w:line="200" w:lineRule="exact"/>
        <w:ind w:left="1800"/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</w:pPr>
      <w:r w:rsidRPr="00FC1AA6"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  <w:t>In office procedure</w:t>
      </w:r>
    </w:p>
    <w:p w:rsidR="001C16B9" w:rsidRDefault="001C16B9" w:rsidP="000F179D">
      <w:pPr>
        <w:numPr>
          <w:ilvl w:val="1"/>
          <w:numId w:val="1"/>
        </w:numPr>
        <w:tabs>
          <w:tab w:val="clear" w:pos="1440"/>
          <w:tab w:val="num" w:pos="1800"/>
        </w:tabs>
        <w:spacing w:line="200" w:lineRule="exact"/>
        <w:ind w:left="1800"/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</w:pPr>
      <w:r w:rsidRPr="000F179D"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  <w:t>Requires no anesthesia</w:t>
      </w:r>
    </w:p>
    <w:p w:rsidR="00FC1AA6" w:rsidRDefault="00FC1AA6" w:rsidP="000F179D">
      <w:pPr>
        <w:numPr>
          <w:ilvl w:val="1"/>
          <w:numId w:val="1"/>
        </w:numPr>
        <w:tabs>
          <w:tab w:val="clear" w:pos="1440"/>
          <w:tab w:val="num" w:pos="1800"/>
        </w:tabs>
        <w:spacing w:line="200" w:lineRule="exact"/>
        <w:ind w:left="1800"/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  <w:t>Minimal side effects</w:t>
      </w:r>
    </w:p>
    <w:p w:rsidR="00FC1AA6" w:rsidRDefault="00FC1AA6" w:rsidP="000F179D">
      <w:pPr>
        <w:numPr>
          <w:ilvl w:val="1"/>
          <w:numId w:val="1"/>
        </w:numPr>
        <w:tabs>
          <w:tab w:val="clear" w:pos="1440"/>
          <w:tab w:val="num" w:pos="1800"/>
        </w:tabs>
        <w:spacing w:line="200" w:lineRule="exact"/>
        <w:ind w:left="1800"/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  <w:t>Symptom relief after just one treatment</w:t>
      </w:r>
    </w:p>
    <w:p w:rsidR="00FC1AA6" w:rsidRDefault="00FC1AA6" w:rsidP="000F179D">
      <w:pPr>
        <w:numPr>
          <w:ilvl w:val="1"/>
          <w:numId w:val="1"/>
        </w:numPr>
        <w:tabs>
          <w:tab w:val="clear" w:pos="1440"/>
          <w:tab w:val="num" w:pos="1800"/>
        </w:tabs>
        <w:spacing w:line="200" w:lineRule="exact"/>
        <w:ind w:left="1800"/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  <w:t>No downtime</w:t>
      </w:r>
    </w:p>
    <w:p w:rsidR="00FC1AA6" w:rsidRPr="000F179D" w:rsidRDefault="00FC1AA6" w:rsidP="000F179D">
      <w:pPr>
        <w:numPr>
          <w:ilvl w:val="1"/>
          <w:numId w:val="1"/>
        </w:numPr>
        <w:tabs>
          <w:tab w:val="clear" w:pos="1440"/>
          <w:tab w:val="num" w:pos="1800"/>
        </w:tabs>
        <w:spacing w:line="200" w:lineRule="exact"/>
        <w:ind w:left="1800"/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</w:pPr>
      <w:r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  <w:t>Thousands of women successfully treated since 2012</w:t>
      </w:r>
    </w:p>
    <w:p w:rsidR="00FC1AA6" w:rsidRDefault="001C16B9" w:rsidP="00EA0010">
      <w:pPr>
        <w:spacing w:line="240" w:lineRule="auto"/>
        <w:ind w:left="90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 w:rsidRPr="000F179D">
        <w:rPr>
          <w:rFonts w:ascii="Microsoft JhengHei Light" w:eastAsia="Microsoft JhengHei Light" w:hAnsi="Microsoft JhengHei Light" w:cs="Microsoft JhengHei Light"/>
          <w:sz w:val="20"/>
          <w:szCs w:val="20"/>
        </w:rPr>
        <w:t>If you have patients that are breast can</w:t>
      </w:r>
      <w:r w:rsidR="00FC1AA6">
        <w:rPr>
          <w:rFonts w:ascii="Microsoft JhengHei Light" w:eastAsia="Microsoft JhengHei Light" w:hAnsi="Microsoft JhengHei Light" w:cs="Microsoft JhengHei Light"/>
          <w:sz w:val="20"/>
          <w:szCs w:val="20"/>
        </w:rPr>
        <w:t xml:space="preserve">cer survivors, are </w:t>
      </w:r>
      <w:proofErr w:type="spellStart"/>
      <w:r w:rsidR="00FC1AA6">
        <w:rPr>
          <w:rFonts w:ascii="Microsoft JhengHei Light" w:eastAsia="Microsoft JhengHei Light" w:hAnsi="Microsoft JhengHei Light" w:cs="Microsoft JhengHei Light"/>
          <w:sz w:val="20"/>
          <w:szCs w:val="20"/>
        </w:rPr>
        <w:t>peri</w:t>
      </w:r>
      <w:proofErr w:type="spellEnd"/>
      <w:r w:rsidR="00FC1AA6">
        <w:rPr>
          <w:rFonts w:ascii="Microsoft JhengHei Light" w:eastAsia="Microsoft JhengHei Light" w:hAnsi="Microsoft JhengHei Light" w:cs="Microsoft JhengHei Light"/>
          <w:sz w:val="20"/>
          <w:szCs w:val="20"/>
        </w:rPr>
        <w:t xml:space="preserve"> or post</w:t>
      </w:r>
      <w:r w:rsidRPr="000F179D">
        <w:rPr>
          <w:rFonts w:ascii="Microsoft JhengHei Light" w:eastAsia="Microsoft JhengHei Light" w:hAnsi="Microsoft JhengHei Light" w:cs="Microsoft JhengHei Light"/>
          <w:sz w:val="20"/>
          <w:szCs w:val="20"/>
        </w:rPr>
        <w:t>menopausal and a</w:t>
      </w:r>
      <w:r w:rsidR="00FC1AA6">
        <w:rPr>
          <w:rFonts w:ascii="Microsoft JhengHei Light" w:eastAsia="Microsoft JhengHei Light" w:hAnsi="Microsoft JhengHei Light" w:cs="Microsoft JhengHei Light"/>
          <w:sz w:val="20"/>
          <w:szCs w:val="20"/>
        </w:rPr>
        <w:t>re suffering from these changes</w:t>
      </w:r>
      <w:r w:rsidRPr="000F179D">
        <w:rPr>
          <w:rFonts w:ascii="Microsoft JhengHei Light" w:eastAsia="Microsoft JhengHei Light" w:hAnsi="Microsoft JhengHei Light" w:cs="Microsoft JhengHei Light"/>
          <w:sz w:val="20"/>
          <w:szCs w:val="20"/>
        </w:rPr>
        <w:t>, please have them call our office at XXX-XXX-XXXX</w:t>
      </w:r>
      <w:r w:rsidR="0069591E">
        <w:rPr>
          <w:rFonts w:ascii="Microsoft JhengHei Light" w:eastAsia="Microsoft JhengHei Light" w:hAnsi="Microsoft JhengHei Light" w:cs="Microsoft JhengHei Light"/>
          <w:sz w:val="20"/>
          <w:szCs w:val="20"/>
        </w:rPr>
        <w:t xml:space="preserve"> to schedule an appointment</w:t>
      </w:r>
      <w:r w:rsidRPr="000F179D">
        <w:rPr>
          <w:rFonts w:ascii="Microsoft JhengHei Light" w:eastAsia="Microsoft JhengHei Light" w:hAnsi="Microsoft JhengHei Light" w:cs="Microsoft JhengHei Light"/>
          <w:sz w:val="20"/>
          <w:szCs w:val="20"/>
        </w:rPr>
        <w:t xml:space="preserve">. </w:t>
      </w:r>
    </w:p>
    <w:p w:rsidR="001C16B9" w:rsidRPr="000F179D" w:rsidRDefault="001C16B9" w:rsidP="00EA0010">
      <w:pPr>
        <w:spacing w:line="240" w:lineRule="auto"/>
        <w:ind w:left="90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 w:rsidRPr="000F179D">
        <w:rPr>
          <w:rFonts w:ascii="Microsoft JhengHei Light" w:eastAsia="Microsoft JhengHei Light" w:hAnsi="Microsoft JhengHei Light" w:cs="Microsoft JhengHei Light"/>
          <w:sz w:val="20"/>
          <w:szCs w:val="20"/>
        </w:rPr>
        <w:t>They may also view our website at:</w:t>
      </w:r>
      <w:r w:rsidR="0069591E">
        <w:rPr>
          <w:rFonts w:ascii="Microsoft JhengHei Light" w:eastAsia="Microsoft JhengHei Light" w:hAnsi="Microsoft JhengHei Light" w:cs="Microsoft JhengHei Light"/>
          <w:sz w:val="20"/>
          <w:szCs w:val="20"/>
        </w:rPr>
        <w:tab/>
      </w:r>
      <w:r w:rsidRPr="000F179D">
        <w:rPr>
          <w:rFonts w:ascii="Microsoft JhengHei Light" w:eastAsia="Microsoft JhengHei Light" w:hAnsi="Microsoft JhengHei Light" w:cs="Microsoft JhengHei Light"/>
          <w:sz w:val="20"/>
          <w:szCs w:val="20"/>
        </w:rPr>
        <w:t>www.________________________</w:t>
      </w:r>
    </w:p>
    <w:p w:rsidR="001C16B9" w:rsidRPr="000F179D" w:rsidRDefault="001C16B9" w:rsidP="000F179D">
      <w:pPr>
        <w:spacing w:line="240" w:lineRule="auto"/>
        <w:ind w:left="90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 w:rsidRPr="000F179D">
        <w:rPr>
          <w:rFonts w:ascii="Microsoft JhengHei Light" w:eastAsia="Microsoft JhengHei Light" w:hAnsi="Microsoft JhengHei Light" w:cs="Microsoft JhengHei Light"/>
          <w:sz w:val="20"/>
          <w:szCs w:val="20"/>
        </w:rPr>
        <w:t>Sincerely,</w:t>
      </w:r>
    </w:p>
    <w:p w:rsidR="00EA0010" w:rsidRDefault="00EA0010" w:rsidP="000F179D">
      <w:pPr>
        <w:spacing w:after="0" w:line="240" w:lineRule="auto"/>
        <w:ind w:left="86"/>
        <w:rPr>
          <w:rFonts w:ascii="Microsoft JhengHei Light" w:eastAsia="Microsoft JhengHei Light" w:hAnsi="Microsoft JhengHei Light" w:cs="Microsoft JhengHei Light"/>
          <w:sz w:val="20"/>
          <w:szCs w:val="20"/>
        </w:rPr>
      </w:pPr>
    </w:p>
    <w:p w:rsidR="001C16B9" w:rsidRPr="000F179D" w:rsidRDefault="001C16B9" w:rsidP="000F179D">
      <w:pPr>
        <w:spacing w:after="0" w:line="240" w:lineRule="auto"/>
        <w:ind w:left="86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 w:rsidRPr="000F179D">
        <w:rPr>
          <w:rFonts w:ascii="Microsoft JhengHei Light" w:eastAsia="Microsoft JhengHei Light" w:hAnsi="Microsoft JhengHei Light" w:cs="Microsoft JhengHei Light"/>
          <w:sz w:val="20"/>
          <w:szCs w:val="20"/>
        </w:rPr>
        <w:t>Name</w:t>
      </w:r>
    </w:p>
    <w:p w:rsidR="001C16B9" w:rsidRDefault="001C16B9" w:rsidP="000F179D">
      <w:pPr>
        <w:spacing w:after="0" w:line="240" w:lineRule="exact"/>
        <w:ind w:left="86"/>
        <w:rPr>
          <w:rFonts w:ascii="Microsoft JhengHei Light" w:eastAsia="Microsoft JhengHei Light" w:hAnsi="Microsoft JhengHei Light" w:cs="Microsoft JhengHei Light"/>
          <w:sz w:val="20"/>
          <w:szCs w:val="20"/>
        </w:rPr>
      </w:pPr>
      <w:r w:rsidRPr="000F179D">
        <w:rPr>
          <w:rFonts w:ascii="Microsoft JhengHei Light" w:eastAsia="Microsoft JhengHei Light" w:hAnsi="Microsoft JhengHei Light" w:cs="Microsoft JhengHei Light"/>
          <w:sz w:val="20"/>
          <w:szCs w:val="20"/>
        </w:rPr>
        <w:t>Office Manager</w:t>
      </w:r>
    </w:p>
    <w:p w:rsidR="00FC1AA6" w:rsidRDefault="00FC1AA6" w:rsidP="000F179D">
      <w:pPr>
        <w:spacing w:after="0" w:line="240" w:lineRule="exact"/>
        <w:ind w:left="86"/>
        <w:rPr>
          <w:rFonts w:ascii="Microsoft JhengHei Light" w:eastAsia="Microsoft JhengHei Light" w:hAnsi="Microsoft JhengHei Light" w:cs="Microsoft JhengHei Light"/>
          <w:sz w:val="20"/>
          <w:szCs w:val="20"/>
        </w:rPr>
      </w:pPr>
    </w:p>
    <w:p w:rsidR="00FC1AA6" w:rsidRDefault="00FC1AA6" w:rsidP="000F179D">
      <w:pPr>
        <w:spacing w:after="0" w:line="240" w:lineRule="exact"/>
        <w:ind w:left="86"/>
        <w:rPr>
          <w:rFonts w:ascii="Microsoft JhengHei Light" w:eastAsia="Microsoft JhengHei Light" w:hAnsi="Microsoft JhengHei Light" w:cs="Microsoft JhengHei Light"/>
          <w:sz w:val="20"/>
          <w:szCs w:val="20"/>
        </w:rPr>
      </w:pPr>
    </w:p>
    <w:p w:rsidR="00FC1AA6" w:rsidRPr="000F179D" w:rsidRDefault="00FC1AA6" w:rsidP="000F179D">
      <w:pPr>
        <w:spacing w:after="0" w:line="240" w:lineRule="exact"/>
        <w:ind w:left="86"/>
        <w:rPr>
          <w:rFonts w:ascii="Microsoft JhengHei Light" w:eastAsia="Microsoft JhengHei Light" w:hAnsi="Microsoft JhengHei Light" w:cs="Microsoft JhengHei Light"/>
          <w:sz w:val="20"/>
          <w:szCs w:val="20"/>
        </w:rPr>
      </w:pPr>
    </w:p>
    <w:p w:rsidR="008719B4" w:rsidRPr="0069591E" w:rsidRDefault="001C16B9" w:rsidP="008069AF">
      <w:pPr>
        <w:spacing w:line="240" w:lineRule="exact"/>
        <w:ind w:left="86" w:right="18"/>
        <w:rPr>
          <w:rFonts w:ascii="Microsoft JhengHei Light" w:eastAsia="Microsoft JhengHei Light" w:hAnsi="Microsoft JhengHei Light" w:cs="Microsoft JhengHei Light"/>
          <w:color w:val="9966FF"/>
          <w:sz w:val="20"/>
          <w:szCs w:val="20"/>
        </w:rPr>
      </w:pPr>
      <w:r w:rsidRPr="00DC5394">
        <w:rPr>
          <w:rFonts w:ascii="Microsoft JhengHei Light" w:eastAsia="Microsoft JhengHei Light" w:hAnsi="Microsoft JhengHei Light" w:cs="Microsoft JhengHei Light"/>
          <w:color w:val="7030A0"/>
          <w:sz w:val="16"/>
          <w:szCs w:val="16"/>
        </w:rPr>
        <w:t>The MonaLisa Touch</w:t>
      </w:r>
      <w:proofErr w:type="gramStart"/>
      <w:r w:rsidR="00DC5394" w:rsidRPr="00DC5394">
        <w:rPr>
          <w:rFonts w:ascii="Arial Unicode MS" w:eastAsia="Arial Unicode MS" w:hAnsi="Arial Unicode MS" w:cs="Arial Unicode MS" w:hint="eastAsia"/>
          <w:color w:val="7030A0"/>
          <w:sz w:val="20"/>
          <w:szCs w:val="20"/>
          <w:vertAlign w:val="superscript"/>
        </w:rPr>
        <w:t>®</w:t>
      </w:r>
      <w:r w:rsidR="00DC5394" w:rsidRPr="00DC5394">
        <w:rPr>
          <w:rFonts w:ascii="Microsoft JhengHei Light" w:eastAsia="Microsoft JhengHei Light" w:hAnsi="Microsoft JhengHei Light" w:cs="Microsoft JhengHei Light"/>
          <w:color w:val="7030A0"/>
          <w:sz w:val="20"/>
          <w:szCs w:val="20"/>
        </w:rPr>
        <w:t xml:space="preserve"> </w:t>
      </w:r>
      <w:r w:rsidRPr="00DC5394">
        <w:rPr>
          <w:rFonts w:ascii="Microsoft JhengHei Light" w:eastAsia="Microsoft JhengHei Light" w:hAnsi="Microsoft JhengHei Light" w:cs="Microsoft JhengHei Light"/>
          <w:color w:val="7030A0"/>
          <w:sz w:val="16"/>
          <w:szCs w:val="16"/>
        </w:rPr>
        <w:t xml:space="preserve"> has</w:t>
      </w:r>
      <w:proofErr w:type="gramEnd"/>
      <w:r w:rsidRPr="00DC5394">
        <w:rPr>
          <w:rFonts w:ascii="Microsoft JhengHei Light" w:eastAsia="Microsoft JhengHei Light" w:hAnsi="Microsoft JhengHei Light" w:cs="Microsoft JhengHei Light"/>
          <w:color w:val="7030A0"/>
          <w:sz w:val="16"/>
          <w:szCs w:val="16"/>
        </w:rPr>
        <w:t xml:space="preserve"> been used in over 15,000 women worldwide. It has FDA Clearance and is indicated for incision, excision, ablation, vaporization and coagulation of body soft tissues in medical specialties including </w:t>
      </w:r>
      <w:r w:rsidR="00DC5394" w:rsidRPr="00DC5394">
        <w:rPr>
          <w:rFonts w:ascii="Microsoft JhengHei Light" w:eastAsia="Microsoft JhengHei Light" w:hAnsi="Microsoft JhengHei Light" w:cs="Microsoft JhengHei Light"/>
          <w:color w:val="7030A0"/>
          <w:sz w:val="16"/>
          <w:szCs w:val="16"/>
        </w:rPr>
        <w:t>gynecology and genitourinary surgery.</w:t>
      </w:r>
      <w:r w:rsidR="008069AF" w:rsidRPr="008069AF">
        <w:rPr>
          <w:rFonts w:ascii="Microsoft JhengHei Light" w:eastAsia="Microsoft JhengHei Light" w:hAnsi="Microsoft JhengHei Light" w:cs="Microsoft JhengHei Light"/>
          <w:color w:val="9966FF"/>
          <w:sz w:val="16"/>
          <w:szCs w:val="16"/>
        </w:rPr>
        <w:tab/>
      </w:r>
    </w:p>
    <w:sectPr w:rsidR="008719B4" w:rsidRPr="0069591E" w:rsidSect="000F179D">
      <w:headerReference w:type="default" r:id="rId8"/>
      <w:footerReference w:type="default" r:id="rId9"/>
      <w:pgSz w:w="12240" w:h="15840"/>
      <w:pgMar w:top="273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FE" w:rsidRDefault="007363FE" w:rsidP="008069AF">
      <w:pPr>
        <w:spacing w:after="0" w:line="240" w:lineRule="auto"/>
      </w:pPr>
      <w:r>
        <w:separator/>
      </w:r>
    </w:p>
  </w:endnote>
  <w:endnote w:type="continuationSeparator" w:id="0">
    <w:p w:rsidR="007363FE" w:rsidRDefault="007363FE" w:rsidP="0080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Light">
    <w:altName w:val="Arial Unicode MS"/>
    <w:charset w:val="80"/>
    <w:family w:val="swiss"/>
    <w:pitch w:val="variable"/>
    <w:sig w:usb0="00000000" w:usb1="29CFFCFB" w:usb2="00000016" w:usb3="00000000" w:csb0="003E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A6" w:rsidRDefault="00FC1AA6" w:rsidP="00FC1AA6">
    <w:pPr>
      <w:pStyle w:val="Footer"/>
      <w:jc w:val="right"/>
    </w:pPr>
    <w:r>
      <w:t>MLTU-DRDR-A-R1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FE" w:rsidRDefault="007363FE" w:rsidP="008069AF">
      <w:pPr>
        <w:spacing w:after="0" w:line="240" w:lineRule="auto"/>
      </w:pPr>
      <w:r>
        <w:separator/>
      </w:r>
    </w:p>
  </w:footnote>
  <w:footnote w:type="continuationSeparator" w:id="0">
    <w:p w:rsidR="007363FE" w:rsidRDefault="007363FE" w:rsidP="0080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AF" w:rsidRDefault="008069AF">
    <w:pPr>
      <w:pStyle w:val="Header"/>
    </w:pPr>
  </w:p>
  <w:p w:rsidR="008069AF" w:rsidRDefault="008069AF">
    <w:pPr>
      <w:pStyle w:val="Header"/>
    </w:pPr>
  </w:p>
  <w:p w:rsidR="008069AF" w:rsidRDefault="008069AF">
    <w:pPr>
      <w:pStyle w:val="Header"/>
    </w:pPr>
  </w:p>
  <w:p w:rsidR="008069AF" w:rsidRDefault="008069AF">
    <w:pPr>
      <w:pStyle w:val="Header"/>
    </w:pPr>
  </w:p>
  <w:p w:rsidR="008069AF" w:rsidRDefault="008069AF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FC610B">
      <w:rPr>
        <w:noProof/>
      </w:rPr>
      <w:t>September 25, 2015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0672"/>
    <w:multiLevelType w:val="hybridMultilevel"/>
    <w:tmpl w:val="D82E204E"/>
    <w:lvl w:ilvl="0" w:tplc="92929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0D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E2B6A6">
      <w:start w:val="7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02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520A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E6A1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7A493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710F2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1005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B9"/>
    <w:rsid w:val="000F179D"/>
    <w:rsid w:val="001842D0"/>
    <w:rsid w:val="001C16B9"/>
    <w:rsid w:val="0069591E"/>
    <w:rsid w:val="007363FE"/>
    <w:rsid w:val="008069AF"/>
    <w:rsid w:val="008719B4"/>
    <w:rsid w:val="00D073C9"/>
    <w:rsid w:val="00DC5394"/>
    <w:rsid w:val="00EA0010"/>
    <w:rsid w:val="00FC1AA6"/>
    <w:rsid w:val="00FC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16B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C16B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C16B9"/>
    <w:rPr>
      <w:rFonts w:cs="Georgi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AF"/>
  </w:style>
  <w:style w:type="paragraph" w:styleId="Footer">
    <w:name w:val="footer"/>
    <w:basedOn w:val="Normal"/>
    <w:link w:val="FooterChar"/>
    <w:uiPriority w:val="99"/>
    <w:unhideWhenUsed/>
    <w:rsid w:val="0080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16B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C16B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C16B9"/>
    <w:rPr>
      <w:rFonts w:cs="Georgi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AF"/>
  </w:style>
  <w:style w:type="paragraph" w:styleId="Footer">
    <w:name w:val="footer"/>
    <w:basedOn w:val="Normal"/>
    <w:link w:val="FooterChar"/>
    <w:uiPriority w:val="99"/>
    <w:unhideWhenUsed/>
    <w:rsid w:val="0080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Finnieston, Arica</dc:creator>
  <cp:lastModifiedBy>Daniels, Zachary</cp:lastModifiedBy>
  <cp:revision>2</cp:revision>
  <cp:lastPrinted>2015-09-02T15:14:00Z</cp:lastPrinted>
  <dcterms:created xsi:type="dcterms:W3CDTF">2015-09-25T15:22:00Z</dcterms:created>
  <dcterms:modified xsi:type="dcterms:W3CDTF">2015-09-25T15:22:00Z</dcterms:modified>
</cp:coreProperties>
</file>